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E07" w:rsidRPr="00784607" w:rsidRDefault="00AC2E07" w:rsidP="004515FB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 w:rsidRPr="00784607">
        <w:rPr>
          <w:rFonts w:ascii="方正小标宋简体" w:eastAsia="方正小标宋简体" w:hint="eastAsia"/>
          <w:sz w:val="44"/>
          <w:szCs w:val="44"/>
        </w:rPr>
        <w:t>2020年度</w:t>
      </w:r>
      <w:r w:rsidR="000D1B5A" w:rsidRPr="00784607">
        <w:rPr>
          <w:rFonts w:ascii="方正小标宋简体" w:eastAsia="方正小标宋简体" w:hint="eastAsia"/>
          <w:sz w:val="44"/>
          <w:szCs w:val="44"/>
        </w:rPr>
        <w:t>常州市</w:t>
      </w:r>
      <w:r w:rsidRPr="00784607">
        <w:rPr>
          <w:rFonts w:ascii="方正小标宋简体" w:eastAsia="方正小标宋简体" w:hint="eastAsia"/>
          <w:sz w:val="44"/>
          <w:szCs w:val="44"/>
        </w:rPr>
        <w:t>青年科技人才托举工程拟资助人选公示</w:t>
      </w:r>
    </w:p>
    <w:p w:rsidR="00AC2E07" w:rsidRDefault="00AC2E07" w:rsidP="00AC2E07">
      <w:r>
        <w:tab/>
      </w:r>
      <w:r>
        <w:tab/>
      </w:r>
    </w:p>
    <w:p w:rsidR="00AC2E07" w:rsidRPr="00784607" w:rsidRDefault="00AC2E07" w:rsidP="0078460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4607">
        <w:rPr>
          <w:rFonts w:ascii="仿宋" w:eastAsia="仿宋" w:hAnsi="仿宋" w:hint="eastAsia"/>
          <w:sz w:val="32"/>
          <w:szCs w:val="32"/>
        </w:rPr>
        <w:t>根据</w:t>
      </w:r>
      <w:r w:rsidR="000D1B5A" w:rsidRPr="00784607">
        <w:rPr>
          <w:rFonts w:ascii="仿宋" w:eastAsia="仿宋" w:hAnsi="仿宋" w:hint="eastAsia"/>
          <w:sz w:val="32"/>
          <w:szCs w:val="32"/>
        </w:rPr>
        <w:t>常州市</w:t>
      </w:r>
      <w:r w:rsidRPr="00784607">
        <w:rPr>
          <w:rFonts w:ascii="仿宋" w:eastAsia="仿宋" w:hAnsi="仿宋" w:hint="eastAsia"/>
          <w:sz w:val="32"/>
          <w:szCs w:val="32"/>
        </w:rPr>
        <w:t>《关于开展2020年度</w:t>
      </w:r>
      <w:r w:rsidR="000D1B5A" w:rsidRPr="00784607">
        <w:rPr>
          <w:rFonts w:ascii="仿宋" w:eastAsia="仿宋" w:hAnsi="仿宋" w:hint="eastAsia"/>
          <w:sz w:val="32"/>
          <w:szCs w:val="32"/>
        </w:rPr>
        <w:t>常州市</w:t>
      </w:r>
      <w:r w:rsidRPr="00784607">
        <w:rPr>
          <w:rFonts w:ascii="仿宋" w:eastAsia="仿宋" w:hAnsi="仿宋" w:hint="eastAsia"/>
          <w:sz w:val="32"/>
          <w:szCs w:val="32"/>
        </w:rPr>
        <w:t>青年科技人才托举工程资助培养对象选拔推荐工作的通知》（</w:t>
      </w:r>
      <w:r w:rsidR="000D1B5A" w:rsidRPr="00784607">
        <w:rPr>
          <w:rFonts w:ascii="仿宋" w:eastAsia="仿宋" w:hAnsi="仿宋"/>
          <w:sz w:val="32"/>
          <w:szCs w:val="32"/>
        </w:rPr>
        <w:t>常科协〔20</w:t>
      </w:r>
      <w:r w:rsidR="000D1B5A" w:rsidRPr="00784607">
        <w:rPr>
          <w:rFonts w:ascii="仿宋" w:eastAsia="仿宋" w:hAnsi="仿宋" w:hint="eastAsia"/>
          <w:sz w:val="32"/>
          <w:szCs w:val="32"/>
        </w:rPr>
        <w:t>20</w:t>
      </w:r>
      <w:r w:rsidR="000D1B5A" w:rsidRPr="00784607">
        <w:rPr>
          <w:rFonts w:ascii="仿宋" w:eastAsia="仿宋" w:hAnsi="仿宋"/>
          <w:sz w:val="32"/>
          <w:szCs w:val="32"/>
        </w:rPr>
        <w:t>〕</w:t>
      </w:r>
      <w:r w:rsidR="000D1B5A" w:rsidRPr="00784607">
        <w:rPr>
          <w:rFonts w:ascii="仿宋" w:eastAsia="仿宋" w:hAnsi="仿宋" w:hint="eastAsia"/>
          <w:sz w:val="32"/>
          <w:szCs w:val="32"/>
        </w:rPr>
        <w:t>64</w:t>
      </w:r>
      <w:r w:rsidR="000D1B5A" w:rsidRPr="00784607">
        <w:rPr>
          <w:rFonts w:ascii="仿宋" w:eastAsia="仿宋" w:hAnsi="仿宋"/>
          <w:sz w:val="32"/>
          <w:szCs w:val="32"/>
        </w:rPr>
        <w:t>号</w:t>
      </w:r>
      <w:r w:rsidRPr="00784607">
        <w:rPr>
          <w:rFonts w:ascii="仿宋" w:eastAsia="仿宋" w:hAnsi="仿宋" w:hint="eastAsia"/>
          <w:sz w:val="32"/>
          <w:szCs w:val="32"/>
        </w:rPr>
        <w:t>），经各</w:t>
      </w:r>
      <w:r w:rsidR="000D1B5A" w:rsidRPr="00784607">
        <w:rPr>
          <w:rFonts w:ascii="仿宋" w:eastAsia="仿宋" w:hAnsi="仿宋" w:hint="eastAsia"/>
          <w:sz w:val="32"/>
          <w:szCs w:val="32"/>
        </w:rPr>
        <w:t>相关单位</w:t>
      </w:r>
      <w:r w:rsidRPr="00784607">
        <w:rPr>
          <w:rFonts w:ascii="仿宋" w:eastAsia="仿宋" w:hAnsi="仿宋" w:hint="eastAsia"/>
          <w:sz w:val="32"/>
          <w:szCs w:val="32"/>
        </w:rPr>
        <w:t>推荐，评审专家量化评分，</w:t>
      </w:r>
      <w:r w:rsidR="004515FB">
        <w:rPr>
          <w:rFonts w:ascii="仿宋" w:eastAsia="仿宋" w:hAnsi="仿宋" w:hint="eastAsia"/>
          <w:sz w:val="32"/>
          <w:szCs w:val="32"/>
        </w:rPr>
        <w:t>专家组</w:t>
      </w:r>
      <w:r w:rsidR="000D1B5A" w:rsidRPr="00784607">
        <w:rPr>
          <w:rFonts w:ascii="仿宋" w:eastAsia="仿宋" w:hAnsi="仿宋" w:hint="eastAsia"/>
          <w:sz w:val="32"/>
          <w:szCs w:val="32"/>
        </w:rPr>
        <w:t>综合评审，市</w:t>
      </w:r>
      <w:r w:rsidRPr="00784607">
        <w:rPr>
          <w:rFonts w:ascii="仿宋" w:eastAsia="仿宋" w:hAnsi="仿宋" w:hint="eastAsia"/>
          <w:sz w:val="32"/>
          <w:szCs w:val="32"/>
        </w:rPr>
        <w:t>科协</w:t>
      </w:r>
      <w:r w:rsidR="000D1B5A" w:rsidRPr="00784607">
        <w:rPr>
          <w:rFonts w:ascii="仿宋" w:eastAsia="仿宋" w:hAnsi="仿宋" w:hint="eastAsia"/>
          <w:sz w:val="32"/>
          <w:szCs w:val="32"/>
        </w:rPr>
        <w:t>党组</w:t>
      </w:r>
      <w:r w:rsidRPr="00784607">
        <w:rPr>
          <w:rFonts w:ascii="仿宋" w:eastAsia="仿宋" w:hAnsi="仿宋" w:hint="eastAsia"/>
          <w:sz w:val="32"/>
          <w:szCs w:val="32"/>
        </w:rPr>
        <w:t>研究，</w:t>
      </w:r>
      <w:r w:rsidR="000D1B5A" w:rsidRPr="00784607">
        <w:rPr>
          <w:rFonts w:ascii="仿宋" w:eastAsia="仿宋" w:hAnsi="仿宋" w:hint="eastAsia"/>
          <w:sz w:val="32"/>
          <w:szCs w:val="32"/>
        </w:rPr>
        <w:t>市人才办主任办公会审议，</w:t>
      </w:r>
      <w:r w:rsidRPr="00784607">
        <w:rPr>
          <w:rFonts w:ascii="仿宋" w:eastAsia="仿宋" w:hAnsi="仿宋" w:hint="eastAsia"/>
          <w:sz w:val="32"/>
          <w:szCs w:val="32"/>
        </w:rPr>
        <w:t>拟确定</w:t>
      </w:r>
      <w:r w:rsidR="000D1B5A" w:rsidRPr="00784607">
        <w:rPr>
          <w:rFonts w:ascii="仿宋" w:eastAsia="仿宋" w:hAnsi="仿宋" w:hint="eastAsia"/>
          <w:sz w:val="32"/>
          <w:szCs w:val="32"/>
        </w:rPr>
        <w:t>候之国</w:t>
      </w:r>
      <w:r w:rsidRPr="00784607">
        <w:rPr>
          <w:rFonts w:ascii="仿宋" w:eastAsia="仿宋" w:hAnsi="仿宋" w:hint="eastAsia"/>
          <w:sz w:val="32"/>
          <w:szCs w:val="32"/>
        </w:rPr>
        <w:t>等</w:t>
      </w:r>
      <w:r w:rsidR="000D1B5A" w:rsidRPr="00784607">
        <w:rPr>
          <w:rFonts w:ascii="仿宋" w:eastAsia="仿宋" w:hAnsi="仿宋" w:hint="eastAsia"/>
          <w:sz w:val="32"/>
          <w:szCs w:val="32"/>
        </w:rPr>
        <w:t>15</w:t>
      </w:r>
      <w:r w:rsidRPr="00784607">
        <w:rPr>
          <w:rFonts w:ascii="仿宋" w:eastAsia="仿宋" w:hAnsi="仿宋" w:hint="eastAsia"/>
          <w:sz w:val="32"/>
          <w:szCs w:val="32"/>
        </w:rPr>
        <w:t>名同志为2020年度青年科技人才托举工程资助人选，现面向社会公示。</w:t>
      </w:r>
    </w:p>
    <w:p w:rsidR="00AC2E07" w:rsidRPr="00784607" w:rsidRDefault="002D25FB" w:rsidP="00AC2E0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AC2E07" w:rsidRPr="00784607">
        <w:rPr>
          <w:rFonts w:ascii="仿宋" w:eastAsia="仿宋" w:hAnsi="仿宋" w:hint="eastAsia"/>
          <w:sz w:val="32"/>
          <w:szCs w:val="32"/>
        </w:rPr>
        <w:t>公示期自2020年</w:t>
      </w:r>
      <w:r w:rsidR="00B11495">
        <w:rPr>
          <w:rFonts w:ascii="仿宋" w:eastAsia="仿宋" w:hAnsi="仿宋" w:hint="eastAsia"/>
          <w:sz w:val="32"/>
          <w:szCs w:val="32"/>
        </w:rPr>
        <w:t>12</w:t>
      </w:r>
      <w:r w:rsidR="00AC2E07" w:rsidRPr="00784607">
        <w:rPr>
          <w:rFonts w:ascii="仿宋" w:eastAsia="仿宋" w:hAnsi="仿宋" w:hint="eastAsia"/>
          <w:sz w:val="32"/>
          <w:szCs w:val="32"/>
        </w:rPr>
        <w:t>月</w:t>
      </w:r>
      <w:r w:rsidR="00B11495">
        <w:rPr>
          <w:rFonts w:ascii="仿宋" w:eastAsia="仿宋" w:hAnsi="仿宋" w:hint="eastAsia"/>
          <w:sz w:val="32"/>
          <w:szCs w:val="32"/>
        </w:rPr>
        <w:t>4</w:t>
      </w:r>
      <w:r w:rsidR="00AC2E07" w:rsidRPr="00784607">
        <w:rPr>
          <w:rFonts w:ascii="仿宋" w:eastAsia="仿宋" w:hAnsi="仿宋" w:hint="eastAsia"/>
          <w:sz w:val="32"/>
          <w:szCs w:val="32"/>
        </w:rPr>
        <w:t>日-</w:t>
      </w:r>
      <w:r w:rsidR="00B11495">
        <w:rPr>
          <w:rFonts w:ascii="仿宋" w:eastAsia="仿宋" w:hAnsi="仿宋" w:hint="eastAsia"/>
          <w:sz w:val="32"/>
          <w:szCs w:val="32"/>
        </w:rPr>
        <w:t>10</w:t>
      </w:r>
      <w:r w:rsidR="00AC2E07" w:rsidRPr="00784607">
        <w:rPr>
          <w:rFonts w:ascii="仿宋" w:eastAsia="仿宋" w:hAnsi="仿宋" w:hint="eastAsia"/>
          <w:sz w:val="32"/>
          <w:szCs w:val="32"/>
        </w:rPr>
        <w:t>日。公示期内，任何单位或个人若有异议，请以书面形式向</w:t>
      </w:r>
      <w:r w:rsidR="000D1B5A" w:rsidRPr="00784607">
        <w:rPr>
          <w:rFonts w:ascii="仿宋" w:eastAsia="仿宋" w:hAnsi="仿宋" w:hint="eastAsia"/>
          <w:sz w:val="32"/>
          <w:szCs w:val="32"/>
        </w:rPr>
        <w:t>市</w:t>
      </w:r>
      <w:r w:rsidR="00AC2E07" w:rsidRPr="00784607">
        <w:rPr>
          <w:rFonts w:ascii="仿宋" w:eastAsia="仿宋" w:hAnsi="仿宋" w:hint="eastAsia"/>
          <w:sz w:val="32"/>
          <w:szCs w:val="32"/>
        </w:rPr>
        <w:t>科协</w:t>
      </w:r>
      <w:r w:rsidR="000D1B5A" w:rsidRPr="00784607">
        <w:rPr>
          <w:rFonts w:ascii="仿宋" w:eastAsia="仿宋" w:hAnsi="仿宋" w:hint="eastAsia"/>
          <w:sz w:val="32"/>
          <w:szCs w:val="32"/>
        </w:rPr>
        <w:t>学会部</w:t>
      </w:r>
      <w:r w:rsidR="00AC2E07" w:rsidRPr="00784607">
        <w:rPr>
          <w:rFonts w:ascii="仿宋" w:eastAsia="仿宋" w:hAnsi="仿宋" w:hint="eastAsia"/>
          <w:sz w:val="32"/>
          <w:szCs w:val="32"/>
        </w:rPr>
        <w:t>反映，并具实名和联系方式。</w:t>
      </w:r>
    </w:p>
    <w:p w:rsidR="00AC2E07" w:rsidRPr="00784607" w:rsidRDefault="00AC2E07" w:rsidP="00AC2E07">
      <w:pPr>
        <w:rPr>
          <w:rFonts w:ascii="仿宋" w:eastAsia="仿宋" w:hAnsi="仿宋"/>
          <w:sz w:val="32"/>
          <w:szCs w:val="32"/>
        </w:rPr>
      </w:pPr>
      <w:r w:rsidRPr="00784607">
        <w:rPr>
          <w:rFonts w:ascii="仿宋" w:eastAsia="仿宋" w:hAnsi="仿宋" w:hint="eastAsia"/>
          <w:sz w:val="32"/>
          <w:szCs w:val="32"/>
        </w:rPr>
        <w:t>联系地址：</w:t>
      </w:r>
      <w:r w:rsidR="00784607" w:rsidRPr="00784607">
        <w:rPr>
          <w:rFonts w:ascii="仿宋" w:eastAsia="仿宋" w:hAnsi="仿宋" w:hint="eastAsia"/>
          <w:sz w:val="32"/>
          <w:szCs w:val="32"/>
        </w:rPr>
        <w:t>常州市大庙弄32号515室</w:t>
      </w:r>
    </w:p>
    <w:p w:rsidR="00AC2E07" w:rsidRPr="00784607" w:rsidRDefault="00AC2E07" w:rsidP="00AC2E07">
      <w:pPr>
        <w:rPr>
          <w:rFonts w:ascii="仿宋" w:eastAsia="仿宋" w:hAnsi="仿宋"/>
          <w:sz w:val="32"/>
          <w:szCs w:val="32"/>
        </w:rPr>
      </w:pPr>
      <w:r w:rsidRPr="00784607">
        <w:rPr>
          <w:rFonts w:ascii="仿宋" w:eastAsia="仿宋" w:hAnsi="仿宋" w:hint="eastAsia"/>
          <w:sz w:val="32"/>
          <w:szCs w:val="32"/>
        </w:rPr>
        <w:t>联系电话</w:t>
      </w:r>
      <w:r w:rsidR="00784607" w:rsidRPr="00784607">
        <w:rPr>
          <w:rFonts w:ascii="仿宋" w:eastAsia="仿宋" w:hAnsi="仿宋" w:hint="eastAsia"/>
          <w:sz w:val="32"/>
          <w:szCs w:val="32"/>
        </w:rPr>
        <w:t>0519-86619613</w:t>
      </w:r>
      <w:r w:rsidRPr="00784607">
        <w:rPr>
          <w:rFonts w:ascii="仿宋" w:eastAsia="仿宋" w:hAnsi="仿宋" w:hint="eastAsia"/>
          <w:sz w:val="32"/>
          <w:szCs w:val="32"/>
        </w:rPr>
        <w:t xml:space="preserve">    邮编：</w:t>
      </w:r>
      <w:r w:rsidR="00784607">
        <w:rPr>
          <w:rFonts w:ascii="仿宋" w:eastAsia="仿宋" w:hAnsi="仿宋" w:hint="eastAsia"/>
          <w:sz w:val="32"/>
          <w:szCs w:val="32"/>
        </w:rPr>
        <w:t>213003</w:t>
      </w:r>
    </w:p>
    <w:p w:rsidR="00AC2E07" w:rsidRPr="00784607" w:rsidRDefault="00AC2E07" w:rsidP="00AC2E07">
      <w:pPr>
        <w:rPr>
          <w:rFonts w:ascii="仿宋" w:eastAsia="仿宋" w:hAnsi="仿宋"/>
          <w:sz w:val="32"/>
          <w:szCs w:val="32"/>
        </w:rPr>
      </w:pPr>
      <w:r w:rsidRPr="00784607">
        <w:rPr>
          <w:rFonts w:ascii="仿宋" w:eastAsia="仿宋" w:hAnsi="仿宋" w:hint="eastAsia"/>
          <w:sz w:val="32"/>
          <w:szCs w:val="32"/>
        </w:rPr>
        <w:t xml:space="preserve">联 系 </w:t>
      </w:r>
      <w:r w:rsidR="00784607" w:rsidRPr="00784607">
        <w:rPr>
          <w:rFonts w:ascii="仿宋" w:eastAsia="仿宋" w:hAnsi="仿宋" w:hint="eastAsia"/>
          <w:sz w:val="32"/>
          <w:szCs w:val="32"/>
        </w:rPr>
        <w:t>人：张淑波</w:t>
      </w:r>
      <w:r w:rsidRPr="00784607">
        <w:rPr>
          <w:rFonts w:ascii="仿宋" w:eastAsia="仿宋" w:hAnsi="仿宋" w:hint="eastAsia"/>
          <w:sz w:val="32"/>
          <w:szCs w:val="32"/>
        </w:rPr>
        <w:t>、</w:t>
      </w:r>
      <w:r w:rsidR="00784607" w:rsidRPr="00784607">
        <w:rPr>
          <w:rFonts w:ascii="仿宋" w:eastAsia="仿宋" w:hAnsi="仿宋" w:hint="eastAsia"/>
          <w:sz w:val="32"/>
          <w:szCs w:val="32"/>
        </w:rPr>
        <w:t>方轶、张海根</w:t>
      </w:r>
    </w:p>
    <w:p w:rsidR="00AC2E07" w:rsidRPr="00784607" w:rsidRDefault="00AC2E07" w:rsidP="00AC2E07">
      <w:pPr>
        <w:rPr>
          <w:rFonts w:ascii="仿宋" w:eastAsia="仿宋" w:hAnsi="仿宋"/>
          <w:sz w:val="32"/>
          <w:szCs w:val="32"/>
        </w:rPr>
      </w:pPr>
      <w:r w:rsidRPr="00784607">
        <w:rPr>
          <w:rFonts w:ascii="仿宋" w:eastAsia="仿宋" w:hAnsi="仿宋" w:hint="eastAsia"/>
          <w:sz w:val="32"/>
          <w:szCs w:val="32"/>
        </w:rPr>
        <w:t>附件：2020年度</w:t>
      </w:r>
      <w:r w:rsidR="00784607" w:rsidRPr="00784607">
        <w:rPr>
          <w:rFonts w:ascii="仿宋" w:eastAsia="仿宋" w:hAnsi="仿宋" w:hint="eastAsia"/>
          <w:sz w:val="32"/>
          <w:szCs w:val="32"/>
        </w:rPr>
        <w:t>常州市</w:t>
      </w:r>
      <w:r w:rsidRPr="00784607">
        <w:rPr>
          <w:rFonts w:ascii="仿宋" w:eastAsia="仿宋" w:hAnsi="仿宋" w:hint="eastAsia"/>
          <w:sz w:val="32"/>
          <w:szCs w:val="32"/>
        </w:rPr>
        <w:t>青年科技人才托举工程拟资助人选名单</w:t>
      </w:r>
    </w:p>
    <w:p w:rsidR="00AC2E07" w:rsidRPr="00784607" w:rsidRDefault="00AC2E07" w:rsidP="00AC2E07">
      <w:pPr>
        <w:rPr>
          <w:rFonts w:ascii="仿宋" w:eastAsia="仿宋" w:hAnsi="仿宋"/>
          <w:sz w:val="32"/>
          <w:szCs w:val="32"/>
        </w:rPr>
      </w:pPr>
      <w:r w:rsidRPr="00784607">
        <w:rPr>
          <w:rFonts w:ascii="仿宋" w:eastAsia="仿宋" w:hAnsi="仿宋" w:hint="eastAsia"/>
          <w:sz w:val="32"/>
          <w:szCs w:val="32"/>
        </w:rPr>
        <w:t xml:space="preserve">                      </w:t>
      </w:r>
      <w:r w:rsidR="002D25FB">
        <w:rPr>
          <w:rFonts w:ascii="仿宋" w:eastAsia="仿宋" w:hAnsi="仿宋" w:hint="eastAsia"/>
          <w:sz w:val="32"/>
          <w:szCs w:val="32"/>
        </w:rPr>
        <w:t xml:space="preserve">    </w:t>
      </w:r>
      <w:r w:rsidR="00784607" w:rsidRPr="00784607">
        <w:rPr>
          <w:rFonts w:ascii="仿宋" w:eastAsia="仿宋" w:hAnsi="仿宋" w:hint="eastAsia"/>
          <w:sz w:val="32"/>
          <w:szCs w:val="32"/>
        </w:rPr>
        <w:t>常州市</w:t>
      </w:r>
      <w:r w:rsidRPr="00784607">
        <w:rPr>
          <w:rFonts w:ascii="仿宋" w:eastAsia="仿宋" w:hAnsi="仿宋" w:hint="eastAsia"/>
          <w:sz w:val="32"/>
          <w:szCs w:val="32"/>
        </w:rPr>
        <w:t>科学技术协会</w:t>
      </w:r>
    </w:p>
    <w:p w:rsidR="00AC2E07" w:rsidRPr="00784607" w:rsidRDefault="00AC2E07" w:rsidP="00AC2E07">
      <w:pPr>
        <w:rPr>
          <w:rFonts w:ascii="仿宋" w:eastAsia="仿宋" w:hAnsi="仿宋"/>
          <w:sz w:val="32"/>
          <w:szCs w:val="32"/>
        </w:rPr>
      </w:pPr>
      <w:r w:rsidRPr="00784607">
        <w:rPr>
          <w:rFonts w:ascii="仿宋" w:eastAsia="仿宋" w:hAnsi="仿宋" w:hint="eastAsia"/>
          <w:sz w:val="32"/>
          <w:szCs w:val="32"/>
        </w:rPr>
        <w:t xml:space="preserve">                           2020年</w:t>
      </w:r>
      <w:r w:rsidR="00784607" w:rsidRPr="00784607">
        <w:rPr>
          <w:rFonts w:ascii="仿宋" w:eastAsia="仿宋" w:hAnsi="仿宋" w:hint="eastAsia"/>
          <w:sz w:val="32"/>
          <w:szCs w:val="32"/>
        </w:rPr>
        <w:t>1</w:t>
      </w:r>
      <w:r w:rsidR="00B11495">
        <w:rPr>
          <w:rFonts w:ascii="仿宋" w:eastAsia="仿宋" w:hAnsi="仿宋" w:hint="eastAsia"/>
          <w:sz w:val="32"/>
          <w:szCs w:val="32"/>
        </w:rPr>
        <w:t>2</w:t>
      </w:r>
      <w:r w:rsidRPr="00784607">
        <w:rPr>
          <w:rFonts w:ascii="仿宋" w:eastAsia="仿宋" w:hAnsi="仿宋" w:hint="eastAsia"/>
          <w:sz w:val="32"/>
          <w:szCs w:val="32"/>
        </w:rPr>
        <w:t>月</w:t>
      </w:r>
      <w:r w:rsidR="00B11495">
        <w:rPr>
          <w:rFonts w:ascii="仿宋" w:eastAsia="仿宋" w:hAnsi="仿宋" w:hint="eastAsia"/>
          <w:sz w:val="32"/>
          <w:szCs w:val="32"/>
        </w:rPr>
        <w:t>4</w:t>
      </w:r>
      <w:r w:rsidRPr="00784607">
        <w:rPr>
          <w:rFonts w:ascii="仿宋" w:eastAsia="仿宋" w:hAnsi="仿宋" w:hint="eastAsia"/>
          <w:sz w:val="32"/>
          <w:szCs w:val="32"/>
        </w:rPr>
        <w:t>日</w:t>
      </w:r>
    </w:p>
    <w:p w:rsidR="00FD4D20" w:rsidRDefault="00FD4D20">
      <w:pPr>
        <w:rPr>
          <w:rFonts w:ascii="仿宋" w:eastAsia="仿宋" w:hAnsi="仿宋"/>
          <w:sz w:val="32"/>
          <w:szCs w:val="32"/>
        </w:rPr>
      </w:pPr>
    </w:p>
    <w:p w:rsidR="004F1A9A" w:rsidRDefault="004F1A9A">
      <w:pPr>
        <w:rPr>
          <w:rFonts w:ascii="仿宋" w:eastAsia="仿宋" w:hAnsi="仿宋"/>
          <w:sz w:val="32"/>
          <w:szCs w:val="32"/>
        </w:rPr>
      </w:pPr>
    </w:p>
    <w:p w:rsidR="004F1A9A" w:rsidRDefault="004F1A9A">
      <w:pPr>
        <w:rPr>
          <w:rFonts w:ascii="仿宋" w:eastAsia="仿宋" w:hAnsi="仿宋"/>
          <w:sz w:val="32"/>
          <w:szCs w:val="32"/>
        </w:rPr>
      </w:pPr>
    </w:p>
    <w:p w:rsidR="005B22E1" w:rsidRDefault="005B22E1">
      <w:pPr>
        <w:rPr>
          <w:rFonts w:ascii="仿宋" w:eastAsia="仿宋" w:hAnsi="仿宋"/>
          <w:sz w:val="32"/>
          <w:szCs w:val="32"/>
        </w:rPr>
      </w:pPr>
    </w:p>
    <w:p w:rsidR="004F1A9A" w:rsidRPr="00094FEF" w:rsidRDefault="004F1A9A" w:rsidP="004F1A9A">
      <w:pPr>
        <w:pStyle w:val="a5"/>
        <w:widowControl/>
        <w:shd w:val="clear" w:color="auto" w:fill="FFFFFF"/>
        <w:spacing w:beforeAutospacing="0" w:afterAutospacing="0"/>
        <w:jc w:val="both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 w:rsidRPr="00094FEF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lastRenderedPageBreak/>
        <w:t>附件：</w:t>
      </w:r>
    </w:p>
    <w:p w:rsidR="004F1A9A" w:rsidRDefault="004F1A9A" w:rsidP="004F1A9A">
      <w:pPr>
        <w:spacing w:line="4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2020</w:t>
      </w:r>
      <w:r w:rsidRPr="00C74864">
        <w:rPr>
          <w:rFonts w:ascii="方正小标宋简体" w:eastAsia="方正小标宋简体" w:hint="eastAsia"/>
          <w:sz w:val="36"/>
          <w:szCs w:val="36"/>
        </w:rPr>
        <w:t>年度</w:t>
      </w:r>
      <w:r>
        <w:rPr>
          <w:rFonts w:ascii="方正小标宋简体" w:eastAsia="方正小标宋简体" w:hint="eastAsia"/>
          <w:sz w:val="36"/>
          <w:szCs w:val="36"/>
        </w:rPr>
        <w:t>常州市</w:t>
      </w:r>
      <w:r w:rsidRPr="00C74864">
        <w:rPr>
          <w:rFonts w:ascii="方正小标宋简体" w:eastAsia="方正小标宋简体" w:hint="eastAsia"/>
          <w:sz w:val="36"/>
          <w:szCs w:val="36"/>
        </w:rPr>
        <w:t>青年科技人才</w:t>
      </w:r>
    </w:p>
    <w:p w:rsidR="004F1A9A" w:rsidRDefault="004F1A9A" w:rsidP="004F1A9A">
      <w:pPr>
        <w:spacing w:line="440" w:lineRule="exact"/>
        <w:jc w:val="center"/>
        <w:rPr>
          <w:rFonts w:ascii="方正小标宋简体" w:eastAsia="方正小标宋简体"/>
          <w:sz w:val="36"/>
          <w:szCs w:val="36"/>
        </w:rPr>
      </w:pPr>
      <w:r w:rsidRPr="00C74864">
        <w:rPr>
          <w:rFonts w:ascii="方正小标宋简体" w:eastAsia="方正小标宋简体" w:hint="eastAsia"/>
          <w:sz w:val="36"/>
          <w:szCs w:val="36"/>
        </w:rPr>
        <w:t>托举工程</w:t>
      </w:r>
      <w:r>
        <w:rPr>
          <w:rFonts w:ascii="方正小标宋简体" w:eastAsia="方正小标宋简体" w:hint="eastAsia"/>
          <w:sz w:val="36"/>
          <w:szCs w:val="36"/>
        </w:rPr>
        <w:t>拟</w:t>
      </w:r>
      <w:r w:rsidRPr="00C74864">
        <w:rPr>
          <w:rFonts w:ascii="方正小标宋简体" w:eastAsia="方正小标宋简体" w:hint="eastAsia"/>
          <w:sz w:val="36"/>
          <w:szCs w:val="36"/>
        </w:rPr>
        <w:t>资助</w:t>
      </w:r>
      <w:r>
        <w:rPr>
          <w:rFonts w:ascii="方正小标宋简体" w:eastAsia="方正小标宋简体" w:hint="eastAsia"/>
          <w:sz w:val="36"/>
          <w:szCs w:val="36"/>
        </w:rPr>
        <w:t>培养人</w:t>
      </w:r>
      <w:r>
        <w:rPr>
          <w:rFonts w:ascii="方正小标宋简体" w:eastAsia="方正小标宋简体"/>
          <w:sz w:val="36"/>
          <w:szCs w:val="36"/>
        </w:rPr>
        <w:t>员</w:t>
      </w:r>
      <w:r w:rsidRPr="00C74864">
        <w:rPr>
          <w:rFonts w:ascii="方正小标宋简体" w:eastAsia="方正小标宋简体" w:hint="eastAsia"/>
          <w:sz w:val="36"/>
          <w:szCs w:val="36"/>
        </w:rPr>
        <w:t>名单</w:t>
      </w:r>
    </w:p>
    <w:p w:rsidR="004F1A9A" w:rsidRPr="008A4138" w:rsidRDefault="004F1A9A" w:rsidP="004F1A9A">
      <w:pPr>
        <w:jc w:val="center"/>
        <w:rPr>
          <w:rFonts w:ascii="楷体_GB2312" w:eastAsia="楷体_GB2312"/>
          <w:sz w:val="28"/>
          <w:szCs w:val="28"/>
        </w:rPr>
      </w:pPr>
      <w:r w:rsidRPr="008A4138">
        <w:rPr>
          <w:rFonts w:ascii="楷体_GB2312" w:eastAsia="楷体_GB2312" w:hint="eastAsia"/>
          <w:sz w:val="28"/>
          <w:szCs w:val="28"/>
        </w:rPr>
        <w:t>（按推荐渠道排列）</w:t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1134"/>
        <w:gridCol w:w="709"/>
        <w:gridCol w:w="3544"/>
        <w:gridCol w:w="2409"/>
      </w:tblGrid>
      <w:tr w:rsidR="004F1A9A" w:rsidRPr="00094FEF" w:rsidTr="00586ECD">
        <w:trPr>
          <w:trHeight w:val="670"/>
        </w:trPr>
        <w:tc>
          <w:tcPr>
            <w:tcW w:w="709" w:type="dxa"/>
            <w:shd w:val="clear" w:color="auto" w:fill="auto"/>
            <w:vAlign w:val="center"/>
            <w:hideMark/>
          </w:tcPr>
          <w:p w:rsidR="004F1A9A" w:rsidRPr="00094FEF" w:rsidRDefault="004F1A9A" w:rsidP="00586ECD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094FEF">
              <w:rPr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1A9A" w:rsidRPr="00094FEF" w:rsidRDefault="004F1A9A" w:rsidP="00586ECD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094FEF">
              <w:rPr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F1A9A" w:rsidRPr="00094FEF" w:rsidRDefault="004F1A9A" w:rsidP="00586ECD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094FEF">
              <w:rPr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4F1A9A" w:rsidRPr="00094FEF" w:rsidRDefault="004F1A9A" w:rsidP="00586ECD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094FEF">
              <w:rPr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F1A9A" w:rsidRPr="00094FEF" w:rsidRDefault="004F1A9A" w:rsidP="00586ECD"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  <w:r w:rsidRPr="00094FEF">
              <w:rPr>
                <w:b/>
                <w:bCs/>
                <w:color w:val="000000"/>
                <w:kern w:val="0"/>
                <w:sz w:val="24"/>
              </w:rPr>
              <w:t>推荐渠道</w:t>
            </w:r>
          </w:p>
        </w:tc>
      </w:tr>
      <w:tr w:rsidR="004F1A9A" w:rsidRPr="00094FEF" w:rsidTr="00586ECD">
        <w:trPr>
          <w:trHeight w:val="720"/>
        </w:trPr>
        <w:tc>
          <w:tcPr>
            <w:tcW w:w="709" w:type="dxa"/>
            <w:shd w:val="clear" w:color="auto" w:fill="auto"/>
            <w:vAlign w:val="center"/>
            <w:hideMark/>
          </w:tcPr>
          <w:p w:rsidR="004F1A9A" w:rsidRPr="00094FEF" w:rsidRDefault="004F1A9A" w:rsidP="00586EC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94FEF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1A9A" w:rsidRPr="00094FEF" w:rsidRDefault="004F1A9A" w:rsidP="00586EC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侯之国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F1A9A" w:rsidRPr="00094FEF" w:rsidRDefault="004F1A9A" w:rsidP="00586EC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4F1A9A" w:rsidRPr="00094FEF" w:rsidRDefault="004F1A9A" w:rsidP="00586EC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江苏理工学院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F1A9A" w:rsidRPr="00094FEF" w:rsidRDefault="004F1A9A" w:rsidP="00586EC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江苏理工学院</w:t>
            </w:r>
          </w:p>
        </w:tc>
      </w:tr>
      <w:tr w:rsidR="004F1A9A" w:rsidRPr="00094FEF" w:rsidTr="00586ECD">
        <w:trPr>
          <w:trHeight w:val="720"/>
        </w:trPr>
        <w:tc>
          <w:tcPr>
            <w:tcW w:w="709" w:type="dxa"/>
            <w:shd w:val="clear" w:color="auto" w:fill="auto"/>
            <w:vAlign w:val="center"/>
            <w:hideMark/>
          </w:tcPr>
          <w:p w:rsidR="004F1A9A" w:rsidRPr="00094FEF" w:rsidRDefault="004F1A9A" w:rsidP="00586EC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94FEF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1A9A" w:rsidRPr="00094FEF" w:rsidRDefault="004F1A9A" w:rsidP="00586EC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刘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</w:rPr>
              <w:t>杨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F1A9A" w:rsidRPr="00094FEF" w:rsidRDefault="004F1A9A" w:rsidP="00586EC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94FEF">
              <w:rPr>
                <w:color w:val="000000"/>
                <w:kern w:val="0"/>
                <w:sz w:val="24"/>
              </w:rPr>
              <w:t>男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4F1A9A" w:rsidRPr="00094FEF" w:rsidRDefault="004F1A9A" w:rsidP="00586EC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常州大学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F1A9A" w:rsidRPr="00094FEF" w:rsidRDefault="004F1A9A" w:rsidP="00586EC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市生物医学工程学会</w:t>
            </w:r>
          </w:p>
        </w:tc>
      </w:tr>
      <w:tr w:rsidR="004F1A9A" w:rsidRPr="00094FEF" w:rsidTr="00586ECD">
        <w:trPr>
          <w:trHeight w:val="720"/>
        </w:trPr>
        <w:tc>
          <w:tcPr>
            <w:tcW w:w="709" w:type="dxa"/>
            <w:shd w:val="clear" w:color="auto" w:fill="auto"/>
            <w:vAlign w:val="center"/>
            <w:hideMark/>
          </w:tcPr>
          <w:p w:rsidR="004F1A9A" w:rsidRPr="00094FEF" w:rsidRDefault="004F1A9A" w:rsidP="00586EC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94FEF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1A9A" w:rsidRPr="00094FEF" w:rsidRDefault="004F1A9A" w:rsidP="00586EC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刘丽露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F1A9A" w:rsidRPr="00094FEF" w:rsidRDefault="004F1A9A" w:rsidP="00586EC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4F1A9A" w:rsidRPr="00094FEF" w:rsidRDefault="004F1A9A" w:rsidP="00586EC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天目湖先进储能技术研究院有限公司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F1A9A" w:rsidRPr="00094FEF" w:rsidRDefault="004F1A9A" w:rsidP="00586EC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溧阳市科协</w:t>
            </w:r>
          </w:p>
        </w:tc>
      </w:tr>
      <w:tr w:rsidR="004F1A9A" w:rsidRPr="00094FEF" w:rsidTr="00586ECD">
        <w:trPr>
          <w:trHeight w:val="720"/>
        </w:trPr>
        <w:tc>
          <w:tcPr>
            <w:tcW w:w="709" w:type="dxa"/>
            <w:shd w:val="clear" w:color="auto" w:fill="auto"/>
            <w:vAlign w:val="center"/>
            <w:hideMark/>
          </w:tcPr>
          <w:p w:rsidR="004F1A9A" w:rsidRPr="00094FEF" w:rsidRDefault="004F1A9A" w:rsidP="00586EC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94FEF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1A9A" w:rsidRPr="00094FEF" w:rsidRDefault="004F1A9A" w:rsidP="00586EC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丁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</w:rPr>
              <w:t>川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F1A9A" w:rsidRPr="00094FEF" w:rsidRDefault="004F1A9A" w:rsidP="00586EC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94FEF">
              <w:rPr>
                <w:color w:val="000000"/>
                <w:kern w:val="0"/>
                <w:sz w:val="24"/>
              </w:rPr>
              <w:t>男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4F1A9A" w:rsidRPr="00094FEF" w:rsidRDefault="004F1A9A" w:rsidP="00586EC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常州工学院</w:t>
            </w:r>
            <w:r w:rsidRPr="00094FEF">
              <w:rPr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F1A9A" w:rsidRPr="00094FEF" w:rsidRDefault="004F1A9A" w:rsidP="00586EC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常州工学院</w:t>
            </w:r>
          </w:p>
        </w:tc>
      </w:tr>
      <w:tr w:rsidR="004F1A9A" w:rsidRPr="00094FEF" w:rsidTr="00586ECD">
        <w:trPr>
          <w:trHeight w:val="720"/>
        </w:trPr>
        <w:tc>
          <w:tcPr>
            <w:tcW w:w="709" w:type="dxa"/>
            <w:shd w:val="clear" w:color="auto" w:fill="auto"/>
            <w:vAlign w:val="center"/>
            <w:hideMark/>
          </w:tcPr>
          <w:p w:rsidR="004F1A9A" w:rsidRPr="00094FEF" w:rsidRDefault="004F1A9A" w:rsidP="00586EC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94FEF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1A9A" w:rsidRPr="00094FEF" w:rsidRDefault="004F1A9A" w:rsidP="00586EC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蒋其民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F1A9A" w:rsidRPr="00094FEF" w:rsidRDefault="004F1A9A" w:rsidP="00586EC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94FEF">
              <w:rPr>
                <w:color w:val="000000"/>
                <w:kern w:val="0"/>
                <w:sz w:val="24"/>
              </w:rPr>
              <w:t>男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4F1A9A" w:rsidRPr="00094FEF" w:rsidRDefault="004F1A9A" w:rsidP="00586EC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常州大学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F1A9A" w:rsidRPr="00094FEF" w:rsidRDefault="004F1A9A" w:rsidP="00586EC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常州大学</w:t>
            </w:r>
          </w:p>
        </w:tc>
      </w:tr>
      <w:tr w:rsidR="004F1A9A" w:rsidRPr="00094FEF" w:rsidTr="00586ECD">
        <w:trPr>
          <w:trHeight w:val="720"/>
        </w:trPr>
        <w:tc>
          <w:tcPr>
            <w:tcW w:w="709" w:type="dxa"/>
            <w:shd w:val="clear" w:color="auto" w:fill="auto"/>
            <w:vAlign w:val="center"/>
            <w:hideMark/>
          </w:tcPr>
          <w:p w:rsidR="004F1A9A" w:rsidRPr="00094FEF" w:rsidRDefault="004F1A9A" w:rsidP="00586EC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94FEF"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1A9A" w:rsidRPr="00094FEF" w:rsidRDefault="004F1A9A" w:rsidP="00586EC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丁玉婕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F1A9A" w:rsidRPr="00094FEF" w:rsidRDefault="004F1A9A" w:rsidP="00586EC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94FEF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4F1A9A" w:rsidRPr="00094FEF" w:rsidRDefault="004F1A9A" w:rsidP="00586EC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江南石墨烯研究院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F1A9A" w:rsidRPr="00094FEF" w:rsidRDefault="004F1A9A" w:rsidP="00586EC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武进区科协</w:t>
            </w:r>
          </w:p>
        </w:tc>
      </w:tr>
      <w:tr w:rsidR="004F1A9A" w:rsidRPr="00094FEF" w:rsidTr="00586ECD">
        <w:trPr>
          <w:trHeight w:val="720"/>
        </w:trPr>
        <w:tc>
          <w:tcPr>
            <w:tcW w:w="709" w:type="dxa"/>
            <w:shd w:val="clear" w:color="auto" w:fill="auto"/>
            <w:vAlign w:val="center"/>
            <w:hideMark/>
          </w:tcPr>
          <w:p w:rsidR="004F1A9A" w:rsidRPr="00094FEF" w:rsidRDefault="004F1A9A" w:rsidP="00586EC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94FEF"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1A9A" w:rsidRPr="00094FEF" w:rsidRDefault="004F1A9A" w:rsidP="00586EC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颜晓静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F1A9A" w:rsidRPr="00094FEF" w:rsidRDefault="004F1A9A" w:rsidP="00586EC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4F1A9A" w:rsidRPr="00094FEF" w:rsidRDefault="004F1A9A" w:rsidP="00586EC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常州市中医医院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F1A9A" w:rsidRPr="00094FEF" w:rsidRDefault="004F1A9A" w:rsidP="00586EC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常州市医学会</w:t>
            </w:r>
          </w:p>
        </w:tc>
      </w:tr>
      <w:tr w:rsidR="004F1A9A" w:rsidRPr="00094FEF" w:rsidTr="00586ECD">
        <w:trPr>
          <w:trHeight w:val="720"/>
        </w:trPr>
        <w:tc>
          <w:tcPr>
            <w:tcW w:w="709" w:type="dxa"/>
            <w:shd w:val="clear" w:color="auto" w:fill="auto"/>
            <w:vAlign w:val="center"/>
            <w:hideMark/>
          </w:tcPr>
          <w:p w:rsidR="004F1A9A" w:rsidRPr="00094FEF" w:rsidRDefault="004F1A9A" w:rsidP="00586EC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94FEF"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1A9A" w:rsidRPr="00094FEF" w:rsidRDefault="004F1A9A" w:rsidP="00586EC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冒志磊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F1A9A" w:rsidRPr="00094FEF" w:rsidRDefault="004F1A9A" w:rsidP="00586EC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94FEF">
              <w:rPr>
                <w:color w:val="000000"/>
                <w:kern w:val="0"/>
                <w:sz w:val="24"/>
              </w:rPr>
              <w:t>男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4F1A9A" w:rsidRPr="00094FEF" w:rsidRDefault="004F1A9A" w:rsidP="00586EC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常州市妇幼保健院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F1A9A" w:rsidRPr="00094FEF" w:rsidRDefault="004F1A9A" w:rsidP="00586EC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常州市医学会</w:t>
            </w:r>
          </w:p>
        </w:tc>
      </w:tr>
      <w:tr w:rsidR="004F1A9A" w:rsidRPr="00094FEF" w:rsidTr="00586ECD">
        <w:trPr>
          <w:trHeight w:val="720"/>
        </w:trPr>
        <w:tc>
          <w:tcPr>
            <w:tcW w:w="709" w:type="dxa"/>
            <w:shd w:val="clear" w:color="auto" w:fill="auto"/>
            <w:vAlign w:val="center"/>
            <w:hideMark/>
          </w:tcPr>
          <w:p w:rsidR="004F1A9A" w:rsidRPr="00094FEF" w:rsidRDefault="004F1A9A" w:rsidP="00586EC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94FEF"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1A9A" w:rsidRPr="00094FEF" w:rsidRDefault="004F1A9A" w:rsidP="00586EC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潘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</w:rPr>
              <w:t>靓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1A9A" w:rsidRPr="00094FEF" w:rsidRDefault="004F1A9A" w:rsidP="00586EC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94FEF">
              <w:rPr>
                <w:color w:val="000000"/>
                <w:kern w:val="0"/>
                <w:sz w:val="24"/>
              </w:rPr>
              <w:t>男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4F1A9A" w:rsidRPr="00094FEF" w:rsidRDefault="004F1A9A" w:rsidP="00586EC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94FEF">
              <w:rPr>
                <w:color w:val="000000"/>
                <w:kern w:val="0"/>
                <w:sz w:val="24"/>
              </w:rPr>
              <w:t>常州市第</w:t>
            </w:r>
            <w:r>
              <w:rPr>
                <w:rFonts w:hint="eastAsia"/>
                <w:color w:val="000000"/>
                <w:kern w:val="0"/>
                <w:sz w:val="24"/>
              </w:rPr>
              <w:t>一</w:t>
            </w:r>
            <w:r w:rsidRPr="00094FEF">
              <w:rPr>
                <w:color w:val="000000"/>
                <w:kern w:val="0"/>
                <w:sz w:val="24"/>
              </w:rPr>
              <w:t>人民医院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F1A9A" w:rsidRPr="00094FEF" w:rsidRDefault="004F1A9A" w:rsidP="00586EC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常州市医学会</w:t>
            </w:r>
          </w:p>
        </w:tc>
      </w:tr>
      <w:tr w:rsidR="004F1A9A" w:rsidRPr="00094FEF" w:rsidTr="00586ECD">
        <w:trPr>
          <w:trHeight w:val="720"/>
        </w:trPr>
        <w:tc>
          <w:tcPr>
            <w:tcW w:w="709" w:type="dxa"/>
            <w:shd w:val="clear" w:color="auto" w:fill="auto"/>
            <w:vAlign w:val="center"/>
            <w:hideMark/>
          </w:tcPr>
          <w:p w:rsidR="004F1A9A" w:rsidRPr="00094FEF" w:rsidRDefault="004F1A9A" w:rsidP="00586EC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94FEF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1A9A" w:rsidRPr="00094FEF" w:rsidRDefault="004F1A9A" w:rsidP="00586EC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周鑫叠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1A9A" w:rsidRPr="00094FEF" w:rsidRDefault="004F1A9A" w:rsidP="00586EC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94FEF">
              <w:rPr>
                <w:color w:val="000000"/>
                <w:kern w:val="0"/>
                <w:sz w:val="24"/>
              </w:rPr>
              <w:t>男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4F1A9A" w:rsidRPr="00094FEF" w:rsidRDefault="004F1A9A" w:rsidP="00586EC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94FEF">
              <w:rPr>
                <w:color w:val="000000"/>
                <w:kern w:val="0"/>
                <w:sz w:val="24"/>
              </w:rPr>
              <w:t>常州市第</w:t>
            </w:r>
            <w:r>
              <w:rPr>
                <w:rFonts w:hint="eastAsia"/>
                <w:color w:val="000000"/>
                <w:kern w:val="0"/>
                <w:sz w:val="24"/>
              </w:rPr>
              <w:t>二</w:t>
            </w:r>
            <w:r w:rsidRPr="00094FEF">
              <w:rPr>
                <w:color w:val="000000"/>
                <w:kern w:val="0"/>
                <w:sz w:val="24"/>
              </w:rPr>
              <w:t>人民医院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F1A9A" w:rsidRPr="00094FEF" w:rsidRDefault="004F1A9A" w:rsidP="00586EC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常州市医学会</w:t>
            </w:r>
          </w:p>
        </w:tc>
      </w:tr>
      <w:tr w:rsidR="004F1A9A" w:rsidRPr="00094FEF" w:rsidTr="00586ECD">
        <w:trPr>
          <w:trHeight w:val="720"/>
        </w:trPr>
        <w:tc>
          <w:tcPr>
            <w:tcW w:w="709" w:type="dxa"/>
            <w:shd w:val="clear" w:color="auto" w:fill="auto"/>
            <w:vAlign w:val="center"/>
            <w:hideMark/>
          </w:tcPr>
          <w:p w:rsidR="004F1A9A" w:rsidRPr="00094FEF" w:rsidRDefault="004F1A9A" w:rsidP="00586EC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94FEF"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1A9A" w:rsidRPr="00094FEF" w:rsidRDefault="004F1A9A" w:rsidP="00586EC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徐俊辉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F1A9A" w:rsidRPr="00094FEF" w:rsidRDefault="004F1A9A" w:rsidP="00586EC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94FEF">
              <w:rPr>
                <w:color w:val="000000"/>
                <w:kern w:val="0"/>
                <w:sz w:val="24"/>
              </w:rPr>
              <w:t>男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4F1A9A" w:rsidRPr="00094FEF" w:rsidRDefault="004F1A9A" w:rsidP="00586EC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中盐金坛盐化有限责任公司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F1A9A" w:rsidRPr="00094FEF" w:rsidRDefault="004F1A9A" w:rsidP="00586EC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金坛区科协</w:t>
            </w:r>
          </w:p>
        </w:tc>
      </w:tr>
      <w:tr w:rsidR="004F1A9A" w:rsidRPr="00094FEF" w:rsidTr="00586ECD">
        <w:trPr>
          <w:trHeight w:val="720"/>
        </w:trPr>
        <w:tc>
          <w:tcPr>
            <w:tcW w:w="709" w:type="dxa"/>
            <w:shd w:val="clear" w:color="auto" w:fill="auto"/>
            <w:vAlign w:val="center"/>
            <w:hideMark/>
          </w:tcPr>
          <w:p w:rsidR="004F1A9A" w:rsidRPr="00094FEF" w:rsidRDefault="004F1A9A" w:rsidP="00586EC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94FEF"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1A9A" w:rsidRPr="00094FEF" w:rsidRDefault="004F1A9A" w:rsidP="00586EC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李振涛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F1A9A" w:rsidRPr="00094FEF" w:rsidRDefault="004F1A9A" w:rsidP="00586EC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94FEF">
              <w:rPr>
                <w:color w:val="000000"/>
                <w:kern w:val="0"/>
                <w:sz w:val="24"/>
              </w:rPr>
              <w:t>男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4F1A9A" w:rsidRPr="00094FEF" w:rsidRDefault="004F1A9A" w:rsidP="00586EC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江苏贝格尔生物医药有限公司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F1A9A" w:rsidRPr="00FE4530" w:rsidRDefault="004F1A9A" w:rsidP="00586EC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天宁区科协</w:t>
            </w:r>
          </w:p>
        </w:tc>
      </w:tr>
      <w:tr w:rsidR="004F1A9A" w:rsidRPr="00094FEF" w:rsidTr="00586ECD">
        <w:trPr>
          <w:trHeight w:val="720"/>
        </w:trPr>
        <w:tc>
          <w:tcPr>
            <w:tcW w:w="709" w:type="dxa"/>
            <w:shd w:val="clear" w:color="auto" w:fill="auto"/>
            <w:vAlign w:val="center"/>
            <w:hideMark/>
          </w:tcPr>
          <w:p w:rsidR="004F1A9A" w:rsidRPr="00094FEF" w:rsidRDefault="004F1A9A" w:rsidP="00586EC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94FEF"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1A9A" w:rsidRPr="00094FEF" w:rsidRDefault="004F1A9A" w:rsidP="00586EC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张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</w:rPr>
              <w:t>宝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F1A9A" w:rsidRPr="00094FEF" w:rsidRDefault="004F1A9A" w:rsidP="00586EC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94FEF">
              <w:rPr>
                <w:color w:val="000000"/>
                <w:kern w:val="0"/>
                <w:sz w:val="24"/>
              </w:rPr>
              <w:t>男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4F1A9A" w:rsidRPr="00094FEF" w:rsidRDefault="004F1A9A" w:rsidP="00586EC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江苏集萃安泰创明先进能源材料研究院有限公司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F1A9A" w:rsidRPr="00FE4530" w:rsidRDefault="004F1A9A" w:rsidP="00586EC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新北区科协</w:t>
            </w:r>
          </w:p>
        </w:tc>
      </w:tr>
      <w:tr w:rsidR="004F1A9A" w:rsidRPr="00094FEF" w:rsidTr="00B11495">
        <w:trPr>
          <w:trHeight w:val="591"/>
        </w:trPr>
        <w:tc>
          <w:tcPr>
            <w:tcW w:w="709" w:type="dxa"/>
            <w:shd w:val="clear" w:color="auto" w:fill="auto"/>
            <w:vAlign w:val="center"/>
            <w:hideMark/>
          </w:tcPr>
          <w:p w:rsidR="004F1A9A" w:rsidRPr="00094FEF" w:rsidRDefault="004F1A9A" w:rsidP="00586EC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1A9A" w:rsidRPr="00094FEF" w:rsidRDefault="004F1A9A" w:rsidP="00586EC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赵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</w:rPr>
              <w:t>东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F1A9A" w:rsidRPr="00094FEF" w:rsidRDefault="004F1A9A" w:rsidP="00586EC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94FEF">
              <w:rPr>
                <w:color w:val="000000"/>
                <w:kern w:val="0"/>
                <w:sz w:val="24"/>
              </w:rPr>
              <w:t>男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4F1A9A" w:rsidRPr="00094FEF" w:rsidRDefault="004F1A9A" w:rsidP="00586EC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常州纺织服装职业技术学院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F1A9A" w:rsidRPr="00FE4530" w:rsidRDefault="004F1A9A" w:rsidP="00586EC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常州纺织服装职业技术学院</w:t>
            </w:r>
          </w:p>
        </w:tc>
      </w:tr>
      <w:tr w:rsidR="004F1A9A" w:rsidRPr="00094FEF" w:rsidTr="00586ECD">
        <w:trPr>
          <w:trHeight w:val="720"/>
        </w:trPr>
        <w:tc>
          <w:tcPr>
            <w:tcW w:w="709" w:type="dxa"/>
            <w:shd w:val="clear" w:color="auto" w:fill="auto"/>
            <w:vAlign w:val="center"/>
            <w:hideMark/>
          </w:tcPr>
          <w:p w:rsidR="004F1A9A" w:rsidRPr="00094FEF" w:rsidRDefault="004F1A9A" w:rsidP="00586EC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1A9A" w:rsidRPr="00094FEF" w:rsidRDefault="004F1A9A" w:rsidP="00586EC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刘进福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F1A9A" w:rsidRPr="00094FEF" w:rsidRDefault="004F1A9A" w:rsidP="00586EC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94FEF">
              <w:rPr>
                <w:color w:val="000000"/>
                <w:kern w:val="0"/>
                <w:sz w:val="24"/>
              </w:rPr>
              <w:t>男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4F1A9A" w:rsidRPr="00094FEF" w:rsidRDefault="004F1A9A" w:rsidP="00586EC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常州工业职业技术学院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F1A9A" w:rsidRPr="00094FEF" w:rsidRDefault="004F1A9A" w:rsidP="00586EC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常州工业职业技术学院</w:t>
            </w:r>
          </w:p>
        </w:tc>
      </w:tr>
    </w:tbl>
    <w:p w:rsidR="004F1A9A" w:rsidRPr="00784607" w:rsidRDefault="004F1A9A">
      <w:pPr>
        <w:rPr>
          <w:rFonts w:ascii="仿宋" w:eastAsia="仿宋" w:hAnsi="仿宋"/>
          <w:sz w:val="32"/>
          <w:szCs w:val="32"/>
        </w:rPr>
      </w:pPr>
    </w:p>
    <w:sectPr w:rsidR="004F1A9A" w:rsidRPr="00784607" w:rsidSect="00FD4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8AA" w:rsidRDefault="00BB48AA" w:rsidP="000D1B5A">
      <w:r>
        <w:separator/>
      </w:r>
    </w:p>
  </w:endnote>
  <w:endnote w:type="continuationSeparator" w:id="1">
    <w:p w:rsidR="00BB48AA" w:rsidRDefault="00BB48AA" w:rsidP="000D1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8AA" w:rsidRDefault="00BB48AA" w:rsidP="000D1B5A">
      <w:r>
        <w:separator/>
      </w:r>
    </w:p>
  </w:footnote>
  <w:footnote w:type="continuationSeparator" w:id="1">
    <w:p w:rsidR="00BB48AA" w:rsidRDefault="00BB48AA" w:rsidP="000D1B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2E07"/>
    <w:rsid w:val="000D1B5A"/>
    <w:rsid w:val="002D25FB"/>
    <w:rsid w:val="00333862"/>
    <w:rsid w:val="00334BC7"/>
    <w:rsid w:val="004515FB"/>
    <w:rsid w:val="00457F84"/>
    <w:rsid w:val="004F1A9A"/>
    <w:rsid w:val="005B22E1"/>
    <w:rsid w:val="007509E5"/>
    <w:rsid w:val="00784607"/>
    <w:rsid w:val="007B0EB8"/>
    <w:rsid w:val="00835897"/>
    <w:rsid w:val="00835A61"/>
    <w:rsid w:val="00AC2E07"/>
    <w:rsid w:val="00B11495"/>
    <w:rsid w:val="00BB48AA"/>
    <w:rsid w:val="00DC0917"/>
    <w:rsid w:val="00FB592D"/>
    <w:rsid w:val="00FD4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1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1B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1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1B5A"/>
    <w:rPr>
      <w:sz w:val="18"/>
      <w:szCs w:val="18"/>
    </w:rPr>
  </w:style>
  <w:style w:type="paragraph" w:styleId="a5">
    <w:name w:val="Normal (Web)"/>
    <w:basedOn w:val="a"/>
    <w:qFormat/>
    <w:rsid w:val="004F1A9A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134</Words>
  <Characters>768</Characters>
  <Application>Microsoft Office Word</Application>
  <DocSecurity>0</DocSecurity>
  <Lines>6</Lines>
  <Paragraphs>1</Paragraphs>
  <ScaleCrop>false</ScaleCrop>
  <Company>Microsoft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2020-11-10T07:28:00Z</dcterms:created>
  <dcterms:modified xsi:type="dcterms:W3CDTF">2020-12-04T06:11:00Z</dcterms:modified>
</cp:coreProperties>
</file>