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rFonts w:hint="eastAsia" w:ascii="Calibri" w:hAnsi="Calibri" w:cs="Times New Roman"/>
          <w:szCs w:val="32"/>
        </w:rPr>
        <w:t>附件：</w:t>
      </w:r>
    </w:p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2022年常州市科普惠农服务站名单</w:t>
      </w:r>
    </w:p>
    <w:p>
      <w:pPr>
        <w:adjustRightInd w:val="0"/>
        <w:snapToGrid w:val="0"/>
        <w:spacing w:line="570" w:lineRule="exact"/>
        <w:ind w:left="632" w:leftChars="200"/>
        <w:jc w:val="center"/>
        <w:rPr>
          <w:rFonts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（排名不分先后）</w:t>
      </w:r>
    </w:p>
    <w:p>
      <w:pPr>
        <w:adjustRightInd w:val="0"/>
        <w:snapToGrid w:val="0"/>
        <w:spacing w:line="570" w:lineRule="exact"/>
        <w:rPr>
          <w:rFonts w:ascii="Calibri" w:hAnsi="Calibri" w:cs="Times New Roman"/>
          <w:szCs w:val="32"/>
        </w:rPr>
      </w:pPr>
    </w:p>
    <w:p>
      <w:pPr>
        <w:adjustRightInd w:val="0"/>
        <w:snapToGrid w:val="0"/>
        <w:spacing w:line="570" w:lineRule="exact"/>
        <w:ind w:left="632" w:leftChars="200"/>
        <w:rPr>
          <w:rFonts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1、溧阳市娜姐助农农业有限公司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2、溧阳市天目湖农业发展有限公司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3、天目云露茶业有限公司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4、常州市佳泰农业专业合作社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5、常州市金坛区农村专业技术协会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6、常州市烈平农业专业合作社</w:t>
      </w:r>
    </w:p>
    <w:p>
      <w:pPr>
        <w:adjustRightInd w:val="0"/>
        <w:snapToGrid w:val="0"/>
        <w:spacing w:line="570" w:lineRule="exact"/>
        <w:ind w:left="632" w:leftChars="200"/>
        <w:rPr>
          <w:rFonts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7、常州市润果农业科技有限公司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8、常州市湟河生态养蟹专业合作社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9、常州市王婆农业发展有限公司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10、常州市玉蝶特产食品厂</w:t>
      </w:r>
      <w:r>
        <w:rPr>
          <w:rFonts w:hint="eastAsia" w:ascii="Calibri" w:hAnsi="Calibri" w:cs="Times New Roman"/>
          <w:szCs w:val="32"/>
        </w:rPr>
        <w:br w:type="textWrapping"/>
      </w:r>
      <w:r>
        <w:rPr>
          <w:rFonts w:hint="eastAsia" w:ascii="Calibri" w:hAnsi="Calibri" w:cs="Times New Roman"/>
          <w:szCs w:val="32"/>
        </w:rPr>
        <w:t>11、常州市武进区横山桥镇金丰村民委员会</w:t>
      </w:r>
    </w:p>
    <w:p>
      <w:pPr>
        <w:adjustRightInd w:val="0"/>
        <w:snapToGrid w:val="0"/>
        <w:spacing w:line="570" w:lineRule="exact"/>
        <w:ind w:left="632" w:leftChars="200"/>
        <w:rPr>
          <w:rFonts w:ascii="Calibri" w:hAnsi="Calibri" w:cs="Times New Roman"/>
          <w:szCs w:val="32"/>
        </w:rPr>
      </w:pPr>
    </w:p>
    <w:p>
      <w:pPr>
        <w:adjustRightInd w:val="0"/>
        <w:snapToGrid w:val="0"/>
        <w:spacing w:line="570" w:lineRule="exact"/>
        <w:rPr>
          <w:rFonts w:ascii="Calibri" w:hAnsi="Calibri" w:cs="Times New Roman"/>
          <w:szCs w:val="32"/>
        </w:rPr>
      </w:pPr>
    </w:p>
    <w:p>
      <w:pPr>
        <w:adjustRightInd w:val="0"/>
        <w:snapToGrid w:val="0"/>
        <w:spacing w:line="570" w:lineRule="exact"/>
        <w:rPr>
          <w:rFonts w:ascii="Calibri" w:hAnsi="Calibri" w:cs="Times New Roman"/>
          <w:szCs w:val="32"/>
        </w:rPr>
      </w:pPr>
    </w:p>
    <w:p>
      <w:pPr>
        <w:adjustRightInd w:val="0"/>
        <w:snapToGrid w:val="0"/>
        <w:spacing w:line="570" w:lineRule="exact"/>
        <w:rPr>
          <w:rFonts w:ascii="Calibri" w:hAnsi="Calibri" w:cs="Times New Roman"/>
          <w:szCs w:val="32"/>
        </w:rPr>
      </w:pPr>
    </w:p>
    <w:p>
      <w:pPr>
        <w:adjustRightInd w:val="0"/>
        <w:snapToGrid w:val="0"/>
        <w:spacing w:line="570" w:lineRule="exact"/>
        <w:rPr>
          <w:rFonts w:ascii="Calibri" w:hAnsi="Calibri" w:cs="Times New Roman"/>
          <w:szCs w:val="32"/>
        </w:rPr>
      </w:pPr>
    </w:p>
    <w:p>
      <w:pPr>
        <w:adjustRightInd w:val="0"/>
        <w:snapToGrid w:val="0"/>
        <w:spacing w:line="570" w:lineRule="exact"/>
        <w:rPr>
          <w:rFonts w:ascii="Calibri" w:hAnsi="Calibri" w:cs="Times New Roman"/>
          <w:szCs w:val="32"/>
        </w:rPr>
      </w:pPr>
    </w:p>
    <w:p>
      <w:pPr>
        <w:spacing w:line="500" w:lineRule="exact"/>
        <w:ind w:firstLine="210"/>
      </w:pPr>
      <w:r>
        <w:rPr>
          <w:rFonts w:ascii="Calibri" w:hAnsi="Calibri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25pt;height:0pt;width:441pt;z-index:251660288;mso-width-relative:page;mso-height-relative:page;" coordsize="21600,21600" o:gfxdata="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PouMtMAAAAGAQAADwAAAAAAAAABACAAAAAiAAAAZHJzL2Rvd25yZXYueG1sUEsBAhQAFAAAAAgA&#10;h07iQHc/i/3xAQAA5gMAAA4AAAAAAAAAAQAgAAAAIgEAAGRycy9lMm9Eb2MueG1sUEsFBgAAAAAG&#10;AAYAWQEAAIU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hAnsi="Calibri" w:cs="Times New Roman"/>
          <w:sz w:val="28"/>
          <w:szCs w:val="28"/>
        </w:rPr>
        <w:t>常州市科学技术协会</w:t>
      </w:r>
      <w:r>
        <w:rPr>
          <w:rFonts w:ascii="Calibri" w:hAnsi="Calibri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pt;height:0pt;width:441pt;z-index:251659264;mso-width-relative:page;mso-height-relative:page;" coordsize="21600,21600" o:gfxdata="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aIbD0gAAAAQBAAAPAAAAAAAAAAEAIAAAACIAAABkcnMvZG93bnJldi54bWxQSwECFAAUAAAACACH&#10;TuJA08kydPEBAADmAwAADgAAAAAAAAABACAAAAAhAQAAZHJzL2Uyb0RvYy54bWxQSwUGAAAAAAYA&#10;BgBZAQAAh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hAnsi="Calibri" w:cs="Times New Roman"/>
          <w:sz w:val="28"/>
          <w:szCs w:val="28"/>
        </w:rPr>
        <w:t xml:space="preserve">                       2022年9月2日印发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5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</w:rPr>
                            <w:t>－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0ODJy0gEAAK4DAAAOAAAAAAAAAAEAIAAAAB4BAABk&#10;cnMvZTJvRG9jLnhtbFBLBQYAAAAABgAGAFkBAABi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5"/>
                        <w:sz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</w:rPr>
                      <w:t>－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65A90BCD"/>
    <w:rsid w:val="65A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2022-09-02T08:42:00Z</dcterms:created>
  <dc:creator>13031</dc:creator>
  <cp:lastModifiedBy>13031</cp:lastModifiedBy>
  <dcterms:modified xsi:type="dcterms:W3CDTF">2022-09-02T08:43:47Z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A01052A008224DB58BE250396B5F52AA</vt:lpwstr>
  </property>
</Properties>
</file>