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line="570" w:lineRule="exact"/>
        <w:jc w:val="center"/>
        <w:rPr>
          <w:rFonts w:hint="eastAsia" w:eastAsia="黑体"/>
          <w:sz w:val="44"/>
        </w:rPr>
      </w:pPr>
    </w:p>
    <w:p>
      <w:pPr>
        <w:spacing w:line="570" w:lineRule="exact"/>
        <w:jc w:val="center"/>
        <w:rPr>
          <w:rFonts w:hint="eastAsia" w:eastAsia="黑体"/>
          <w:sz w:val="44"/>
        </w:rPr>
      </w:pPr>
    </w:p>
    <w:p>
      <w:pPr>
        <w:spacing w:line="900" w:lineRule="exact"/>
        <w:jc w:val="center"/>
        <w:rPr>
          <w:rFonts w:hint="eastAsia" w:ascii="方正小标宋简体" w:eastAsia="方正小标宋简体"/>
          <w:sz w:val="58"/>
          <w:szCs w:val="58"/>
        </w:rPr>
      </w:pPr>
      <w:r>
        <w:rPr>
          <w:rFonts w:hint="eastAsia" w:ascii="方正小标宋简体" w:eastAsia="方正小标宋简体"/>
          <w:sz w:val="58"/>
          <w:szCs w:val="58"/>
        </w:rPr>
        <w:t>常州市</w:t>
      </w:r>
      <w:r>
        <w:rPr>
          <w:rFonts w:hint="eastAsia" w:ascii="方正小标宋简体" w:eastAsia="方正小标宋简体"/>
          <w:bCs/>
          <w:sz w:val="58"/>
          <w:szCs w:val="58"/>
        </w:rPr>
        <w:t>科协软科学研究课题</w:t>
      </w:r>
      <w:r>
        <w:rPr>
          <w:rFonts w:hint="eastAsia" w:ascii="方正小标宋简体" w:eastAsia="方正小标宋简体"/>
          <w:sz w:val="58"/>
          <w:szCs w:val="58"/>
        </w:rPr>
        <w:t>合同书</w:t>
      </w:r>
    </w:p>
    <w:p>
      <w:pPr>
        <w:spacing w:line="1000" w:lineRule="exact"/>
        <w:rPr>
          <w:rFonts w:hint="eastAsia" w:eastAsia="仿宋_GB2312"/>
          <w:sz w:val="44"/>
        </w:rPr>
      </w:pPr>
    </w:p>
    <w:p>
      <w:pPr>
        <w:spacing w:before="240" w:line="1000" w:lineRule="exact"/>
        <w:rPr>
          <w:rFonts w:hint="eastAsia" w:eastAsia="仿宋_GB2312"/>
          <w:sz w:val="44"/>
        </w:rPr>
      </w:pPr>
    </w:p>
    <w:p>
      <w:pPr>
        <w:spacing w:line="800" w:lineRule="exact"/>
        <w:ind w:firstLine="868" w:firstLineChars="310"/>
        <w:rPr>
          <w:rFonts w:hint="eastAsia" w:ascii="黑体" w:eastAsia="黑体"/>
          <w:sz w:val="28"/>
          <w:u w:val="single"/>
        </w:rPr>
      </w:pPr>
      <w:r>
        <w:rPr>
          <w:rFonts w:hint="eastAsia" w:ascii="黑体" w:eastAsia="黑体"/>
          <w:sz w:val="28"/>
        </w:rPr>
        <w:t xml:space="preserve">项目名称：  </w:t>
      </w:r>
      <w:r>
        <w:rPr>
          <w:rFonts w:hint="eastAsia" w:ascii="黑体" w:eastAsia="黑体"/>
          <w:sz w:val="28"/>
          <w:u w:val="single"/>
        </w:rPr>
        <w:t xml:space="preserve">                                       </w:t>
      </w:r>
    </w:p>
    <w:p>
      <w:pPr>
        <w:spacing w:line="800" w:lineRule="exact"/>
        <w:ind w:firstLine="868" w:firstLineChars="310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完成期限：  </w:t>
      </w:r>
      <w:r>
        <w:rPr>
          <w:rFonts w:hint="eastAsia" w:ascii="黑体" w:eastAsia="黑体"/>
          <w:sz w:val="28"/>
          <w:u w:val="single"/>
        </w:rPr>
        <w:t xml:space="preserve">                                       </w:t>
      </w:r>
    </w:p>
    <w:p>
      <w:pPr>
        <w:spacing w:line="800" w:lineRule="exact"/>
        <w:ind w:firstLine="868" w:firstLineChars="310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项目负责人：</w:t>
      </w:r>
      <w:r>
        <w:rPr>
          <w:rFonts w:hint="eastAsia" w:ascii="黑体" w:eastAsia="黑体"/>
          <w:sz w:val="28"/>
          <w:u w:val="single"/>
        </w:rPr>
        <w:t xml:space="preserve">                   </w:t>
      </w:r>
      <w:r>
        <w:rPr>
          <w:rFonts w:hint="eastAsia" w:ascii="黑体" w:eastAsia="黑体"/>
          <w:sz w:val="28"/>
        </w:rPr>
        <w:t>电话：</w:t>
      </w:r>
      <w:r>
        <w:rPr>
          <w:rFonts w:hint="eastAsia" w:ascii="黑体" w:eastAsia="黑体"/>
          <w:sz w:val="28"/>
          <w:u w:val="single"/>
        </w:rPr>
        <w:t xml:space="preserve">             </w:t>
      </w:r>
      <w:r>
        <w:rPr>
          <w:rFonts w:hint="eastAsia" w:ascii="黑体" w:eastAsia="黑体"/>
          <w:sz w:val="24"/>
          <w:u w:val="single"/>
        </w:rPr>
        <w:t xml:space="preserve"> </w:t>
      </w:r>
    </w:p>
    <w:p>
      <w:pPr>
        <w:spacing w:line="800" w:lineRule="exact"/>
        <w:ind w:firstLine="868" w:firstLineChars="310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承担单位：</w:t>
      </w:r>
      <w:r>
        <w:rPr>
          <w:rFonts w:hint="eastAsia" w:ascii="黑体" w:eastAsia="黑体"/>
          <w:sz w:val="28"/>
          <w:u w:val="single"/>
        </w:rPr>
        <w:t xml:space="preserve">                                         </w:t>
      </w:r>
    </w:p>
    <w:p>
      <w:pPr>
        <w:spacing w:line="800" w:lineRule="exact"/>
        <w:ind w:firstLine="868" w:firstLineChars="310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合作单位：</w:t>
      </w:r>
      <w:r>
        <w:rPr>
          <w:rFonts w:hint="eastAsia" w:ascii="黑体" w:eastAsia="黑体"/>
          <w:sz w:val="28"/>
          <w:u w:val="single"/>
        </w:rPr>
        <w:t xml:space="preserve">                                         </w:t>
      </w:r>
    </w:p>
    <w:p>
      <w:pPr>
        <w:ind w:firstLine="1120" w:firstLineChars="400"/>
        <w:rPr>
          <w:rFonts w:hint="eastAsia" w:ascii="黑体" w:eastAsia="黑体"/>
          <w:sz w:val="28"/>
        </w:rPr>
      </w:pPr>
    </w:p>
    <w:p>
      <w:pPr>
        <w:ind w:firstLine="1120" w:firstLineChars="400"/>
        <w:rPr>
          <w:rFonts w:hint="eastAsia" w:ascii="仿宋_GB2312" w:eastAsia="仿宋_GB2312"/>
          <w:sz w:val="28"/>
        </w:rPr>
      </w:pPr>
    </w:p>
    <w:p>
      <w:pPr>
        <w:ind w:firstLine="1120" w:firstLineChars="400"/>
        <w:rPr>
          <w:rFonts w:hint="eastAsia" w:ascii="仿宋_GB2312" w:eastAsia="仿宋_GB2312"/>
          <w:sz w:val="28"/>
        </w:rPr>
      </w:pPr>
    </w:p>
    <w:p>
      <w:pPr>
        <w:ind w:firstLine="1120" w:firstLineChars="400"/>
        <w:rPr>
          <w:rFonts w:hint="eastAsia" w:ascii="仿宋_GB2312" w:eastAsia="仿宋_GB2312"/>
          <w:sz w:val="28"/>
        </w:rPr>
      </w:pPr>
    </w:p>
    <w:p>
      <w:pPr>
        <w:spacing w:line="240" w:lineRule="exact"/>
        <w:ind w:firstLine="1120" w:firstLineChars="400"/>
        <w:rPr>
          <w:rFonts w:hint="eastAsia" w:ascii="仿宋_GB2312" w:eastAsia="仿宋_GB2312"/>
          <w:sz w:val="28"/>
        </w:rPr>
      </w:pPr>
    </w:p>
    <w:p>
      <w:pPr>
        <w:adjustRightInd w:val="0"/>
        <w:snapToGrid w:val="0"/>
        <w:spacing w:line="570" w:lineRule="exact"/>
        <w:jc w:val="center"/>
        <w:outlineLvl w:val="0"/>
        <w:rPr>
          <w:rFonts w:hint="eastAsia" w:eastAsia="仿宋_GB2312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sz w:val="40"/>
          <w:szCs w:val="40"/>
        </w:rPr>
        <w:t>签订日期：    年   月   日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napToGrid w:val="0"/>
          <w:color w:val="000000"/>
          <w:kern w:val="0"/>
          <w:sz w:val="32"/>
          <w:szCs w:val="32"/>
        </w:rPr>
        <w:br w:type="page"/>
      </w:r>
      <w:r>
        <w:rPr>
          <w:rFonts w:eastAsia="仿宋_GB2312"/>
          <w:sz w:val="32"/>
          <w:szCs w:val="32"/>
        </w:rPr>
        <w:t>为加强常州市自然科学软课题项目的管理与实施，依据中华人民共和国技术合同法规定，常州市科学技术协会（甲方）、项目承担单位（乙方）就有关事项签订本合同。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一、乙方必须按甲方要求完成研究任务。在项目完成后，需通过甲方组织的项目验收或成果鉴定。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二、乙方在项目</w:t>
      </w:r>
      <w:r>
        <w:rPr>
          <w:rFonts w:eastAsia="仿宋_GB2312"/>
          <w:snapToGrid w:val="0"/>
          <w:kern w:val="0"/>
          <w:sz w:val="32"/>
          <w:szCs w:val="32"/>
        </w:rPr>
        <w:t>结题时，需向甲方上报《常州市科协软科学研究课题总结报告书》、完整的课题研究报告及相关《科技工作者建议》。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课题研究报告字数应控制在6千字到1万字，其中，针对常州的对策建议不少于总篇幅的40%，关于常州现状的分析不少于总篇幅的30%。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三、本课题应于</w:t>
      </w:r>
      <w:r>
        <w:rPr>
          <w:rFonts w:hint="eastAsia" w:eastAsia="仿宋_GB2312"/>
          <w:sz w:val="32"/>
          <w:szCs w:val="32"/>
          <w:u w:val="single"/>
        </w:rPr>
        <w:t>2024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>1</w:t>
      </w:r>
      <w:r>
        <w:rPr>
          <w:rFonts w:hint="eastAsia" w:eastAsia="仿宋_GB2312"/>
          <w:sz w:val="32"/>
          <w:szCs w:val="32"/>
          <w:u w:val="single"/>
        </w:rPr>
        <w:t>4</w:t>
      </w:r>
      <w:r>
        <w:rPr>
          <w:rFonts w:eastAsia="仿宋_GB2312"/>
          <w:sz w:val="32"/>
          <w:szCs w:val="32"/>
        </w:rPr>
        <w:t>日前完成。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四、本课题采取一次性付款，待课题验收合格拨付相应款项。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五、本课题实施形成的科技成果归甲方与乙方共有。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六、在合同执行过程中，任何一方不得擅自修改合同内容，如确实需要修改，应由甲、乙双方共同商定，在修改条款上双方签章确认，或重新签订合同。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七、乙方应按照《</w:t>
      </w:r>
      <w:r>
        <w:rPr>
          <w:rFonts w:eastAsia="仿宋_GB2312"/>
          <w:spacing w:val="-4"/>
          <w:sz w:val="32"/>
          <w:szCs w:val="32"/>
        </w:rPr>
        <w:t>常州市科学技术协会软科学研究课题项目实施细则（试行）</w:t>
      </w:r>
      <w:r>
        <w:rPr>
          <w:rFonts w:eastAsia="仿宋_GB2312"/>
          <w:sz w:val="32"/>
          <w:szCs w:val="32"/>
        </w:rPr>
        <w:t>》（常科协〔20</w:t>
      </w:r>
      <w:r>
        <w:rPr>
          <w:rFonts w:hint="eastAsia"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〕1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号）要求完成课题，如发现有违反相关条款行为的，甲方有权收回所拨经费。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八、本合同一式两份，甲乙双方各执一份。</w:t>
      </w:r>
      <w:bookmarkStart w:id="0" w:name="_GoBack"/>
      <w:bookmarkEnd w:id="0"/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九、其他未尽事宜，由甲乙双方协商解决。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甲方：                        乙方：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                        签名：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盖章：                        盖章：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                        日期：</w:t>
      </w:r>
    </w:p>
    <w:p>
      <w:pPr>
        <w:spacing w:line="570" w:lineRule="exact"/>
        <w:rPr>
          <w:rFonts w:hint="eastAsia" w:eastAsia="仿宋_GB2312"/>
          <w:bCs/>
          <w:snapToGrid w:val="0"/>
          <w:color w:val="000000"/>
          <w:kern w:val="0"/>
          <w:sz w:val="32"/>
          <w:szCs w:val="32"/>
        </w:rPr>
      </w:pPr>
    </w:p>
    <w:p>
      <w:pPr>
        <w:spacing w:line="570" w:lineRule="exact"/>
        <w:rPr>
          <w:rFonts w:hint="eastAsia" w:eastAsia="仿宋_GB2312"/>
          <w:bCs/>
          <w:snapToGrid w:val="0"/>
          <w:color w:val="000000"/>
          <w:kern w:val="0"/>
          <w:sz w:val="32"/>
          <w:szCs w:val="32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NWZhMGViOGI1YWZjYWY0MTRhODhjZGY5ZDU0YTgifQ=="/>
  </w:docVars>
  <w:rsids>
    <w:rsidRoot w:val="434A6F02"/>
    <w:rsid w:val="2CC74916"/>
    <w:rsid w:val="434A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563</Words>
  <Characters>576</Characters>
  <Lines>0</Lines>
  <Paragraphs>0</Paragraphs>
  <TotalTime>0</TotalTime>
  <ScaleCrop>false</ScaleCrop>
  <LinksUpToDate>false</LinksUpToDate>
  <CharactersWithSpaces>879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2024-06-24T09:07:00Z</dcterms:created>
  <dc:creator>HP</dc:creator>
  <cp:lastModifiedBy>HP</cp:lastModifiedBy>
  <dcterms:modified xsi:type="dcterms:W3CDTF">2024-06-24T09:11:22Z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260B0019239B45F28FA604EBD328E664_11</vt:lpwstr>
  </property>
</Properties>
</file>